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C504B4" w:rsidP="00FB10AD">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937FA9">
        <w:rPr>
          <w:b/>
          <w:sz w:val="20"/>
          <w:szCs w:val="20"/>
          <w:lang w:bidi="hi-IN"/>
        </w:rPr>
        <w:t>10</w:t>
      </w:r>
      <w:r>
        <w:rPr>
          <w:b/>
          <w:sz w:val="20"/>
          <w:szCs w:val="20"/>
          <w:lang w:bidi="hi-IN"/>
        </w:rPr>
        <w:t>/</w:t>
      </w:r>
      <w:r w:rsidR="00937FA9">
        <w:rPr>
          <w:b/>
          <w:sz w:val="20"/>
          <w:szCs w:val="20"/>
          <w:lang w:bidi="hi-IN"/>
        </w:rPr>
        <w:t>624/</w:t>
      </w:r>
      <w:r>
        <w:rPr>
          <w:b/>
          <w:sz w:val="20"/>
          <w:szCs w:val="20"/>
          <w:lang w:bidi="hi-IN"/>
        </w:rPr>
        <w:t>201</w:t>
      </w:r>
      <w:r w:rsidR="00E235A1">
        <w:rPr>
          <w:b/>
          <w:sz w:val="20"/>
          <w:szCs w:val="20"/>
          <w:lang w:bidi="hi-IN"/>
        </w:rPr>
        <w:t>9</w:t>
      </w:r>
      <w:r>
        <w:rPr>
          <w:b/>
          <w:sz w:val="20"/>
          <w:szCs w:val="20"/>
          <w:lang w:bidi="hi-IN"/>
        </w:rPr>
        <w:t>-</w:t>
      </w:r>
      <w:r w:rsidR="00E235A1">
        <w:rPr>
          <w:b/>
          <w:sz w:val="20"/>
          <w:szCs w:val="20"/>
          <w:lang w:bidi="hi-IN"/>
        </w:rPr>
        <w:t>20</w:t>
      </w:r>
      <w:r>
        <w:rPr>
          <w:b/>
          <w:sz w:val="20"/>
          <w:szCs w:val="20"/>
          <w:lang w:bidi="hi-IN"/>
        </w:rPr>
        <w:t>/</w:t>
      </w:r>
      <w:r w:rsidR="00937FA9">
        <w:rPr>
          <w:b/>
          <w:sz w:val="20"/>
          <w:szCs w:val="20"/>
          <w:lang w:bidi="hi-IN"/>
        </w:rPr>
        <w:t>CI/</w:t>
      </w:r>
      <w:proofErr w:type="spellStart"/>
      <w:r w:rsidR="00937FA9">
        <w:rPr>
          <w:b/>
          <w:sz w:val="20"/>
          <w:szCs w:val="20"/>
          <w:lang w:bidi="hi-IN"/>
        </w:rPr>
        <w:t>Maint</w:t>
      </w:r>
      <w:proofErr w:type="spellEnd"/>
      <w:r w:rsidR="00937FA9">
        <w:rPr>
          <w:b/>
          <w:sz w:val="20"/>
          <w:szCs w:val="20"/>
          <w:lang w:bidi="hi-IN"/>
        </w:rPr>
        <w: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463563">
        <w:rPr>
          <w:rFonts w:ascii="Arial Narrow" w:hAnsi="Arial Narrow"/>
          <w:b/>
          <w:sz w:val="20"/>
          <w:szCs w:val="20"/>
        </w:rPr>
        <w:t>04/12/</w:t>
      </w:r>
      <w:r>
        <w:rPr>
          <w:rFonts w:ascii="Arial Narrow" w:hAnsi="Arial Narrow"/>
          <w:b/>
          <w:sz w:val="20"/>
          <w:szCs w:val="20"/>
        </w:rPr>
        <w:t>2019</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37FA9" w:rsidRDefault="00937FA9" w:rsidP="00937FA9">
            <w:pPr>
              <w:rPr>
                <w:rFonts w:ascii="Arial Narrow" w:hAnsi="Arial Narrow"/>
              </w:rPr>
            </w:pPr>
            <w:r w:rsidRPr="00937FA9">
              <w:rPr>
                <w:rFonts w:ascii="Arial Narrow" w:hAnsi="Arial Narrow"/>
                <w:sz w:val="22"/>
                <w:szCs w:val="22"/>
              </w:rPr>
              <w:t>Providing false ceiling at Security Barrack at CSIR-CMERI Institute campus, Dgp-9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937FA9">
              <w:rPr>
                <w:rFonts w:ascii="Arial Narrow" w:hAnsi="Arial Narrow"/>
                <w:sz w:val="18"/>
                <w:szCs w:val="18"/>
              </w:rPr>
              <w:t>86,050</w:t>
            </w:r>
            <w:r w:rsidR="00837072">
              <w:rPr>
                <w:rFonts w:ascii="Arial Narrow" w:hAnsi="Arial Narrow"/>
                <w:sz w:val="18"/>
                <w:szCs w:val="18"/>
              </w:rPr>
              <w:t>.00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937FA9">
              <w:rPr>
                <w:rFonts w:ascii="Arial Narrow" w:hAnsi="Arial Narrow"/>
                <w:sz w:val="18"/>
                <w:szCs w:val="18"/>
              </w:rPr>
              <w:t>1,730</w:t>
            </w:r>
            <w:r w:rsidR="00837072">
              <w:rPr>
                <w:rFonts w:ascii="Arial Narrow" w:hAnsi="Arial Narrow"/>
                <w:sz w:val="18"/>
                <w:szCs w:val="18"/>
              </w:rPr>
              <w:t>.00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937FA9" w:rsidP="00FB10AD">
            <w:pPr>
              <w:jc w:val="center"/>
              <w:rPr>
                <w:rFonts w:ascii="Arial Narrow" w:hAnsi="Arial Narrow"/>
                <w:sz w:val="20"/>
                <w:szCs w:val="20"/>
              </w:rPr>
            </w:pPr>
            <w:r>
              <w:rPr>
                <w:rFonts w:ascii="Arial Narrow" w:hAnsi="Arial Narrow"/>
                <w:sz w:val="20"/>
                <w:szCs w:val="20"/>
              </w:rPr>
              <w:t>2</w:t>
            </w:r>
            <w:r w:rsidR="00837072">
              <w:rPr>
                <w:rFonts w:ascii="Arial Narrow" w:hAnsi="Arial Narrow"/>
                <w:sz w:val="20"/>
                <w:szCs w:val="20"/>
              </w:rPr>
              <w:t>0</w:t>
            </w:r>
            <w:r w:rsidR="00FB10AD">
              <w:rPr>
                <w:rFonts w:ascii="Arial Narrow" w:hAnsi="Arial Narrow"/>
                <w:sz w:val="20"/>
                <w:szCs w:val="20"/>
              </w:rPr>
              <w:t>(</w:t>
            </w:r>
            <w:r>
              <w:rPr>
                <w:rFonts w:ascii="Arial Narrow" w:hAnsi="Arial Narrow"/>
                <w:sz w:val="20"/>
                <w:szCs w:val="20"/>
              </w:rPr>
              <w:t>Twenty</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937FA9" w:rsidP="00FB10AD">
            <w:pPr>
              <w:jc w:val="center"/>
              <w:rPr>
                <w:sz w:val="20"/>
                <w:szCs w:val="20"/>
              </w:rPr>
            </w:pPr>
            <w:r>
              <w:rPr>
                <w:sz w:val="20"/>
                <w:szCs w:val="20"/>
              </w:rPr>
              <w:t>Civil</w:t>
            </w:r>
            <w:r w:rsidR="002E71CD">
              <w:rPr>
                <w:sz w:val="20"/>
                <w:szCs w:val="20"/>
              </w:rPr>
              <w:t xml:space="preserve"> renovation</w:t>
            </w:r>
            <w:r w:rsidR="00FB10AD">
              <w:rPr>
                <w:sz w:val="20"/>
                <w:szCs w:val="20"/>
              </w:rPr>
              <w:t xml:space="preserve">                           work</w:t>
            </w:r>
          </w:p>
          <w:p w:rsidR="00FB10AD" w:rsidRPr="009A1E48" w:rsidRDefault="00FB10AD" w:rsidP="00FB10AD">
            <w:pPr>
              <w:jc w:val="center"/>
              <w:rPr>
                <w:rFonts w:ascii="Arial Narrow" w:hAnsi="Arial Narrow"/>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463563" w:rsidP="00463563">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w:t>
            </w:r>
            <w:r w:rsidR="004902B6">
              <w:rPr>
                <w:rFonts w:ascii="Arial Narrow" w:hAnsi="Arial Narrow"/>
                <w:color w:val="000000"/>
                <w:sz w:val="18"/>
                <w:szCs w:val="18"/>
              </w:rPr>
              <w:t>/1</w:t>
            </w:r>
            <w:r>
              <w:rPr>
                <w:rFonts w:ascii="Arial Narrow" w:hAnsi="Arial Narrow"/>
                <w:color w:val="000000"/>
                <w:sz w:val="18"/>
                <w:szCs w:val="18"/>
              </w:rPr>
              <w:t>2</w:t>
            </w:r>
            <w:r w:rsidR="004902B6">
              <w:rPr>
                <w:rFonts w:ascii="Arial Narrow" w:hAnsi="Arial Narrow"/>
                <w:color w:val="000000"/>
                <w:sz w:val="18"/>
                <w:szCs w:val="18"/>
              </w:rPr>
              <w:t>/</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463563" w:rsidP="00463563">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13</w:t>
            </w:r>
            <w:r w:rsidR="004902B6">
              <w:rPr>
                <w:rFonts w:ascii="Arial Narrow" w:hAnsi="Arial Narrow"/>
                <w:color w:val="000000"/>
                <w:sz w:val="18"/>
                <w:szCs w:val="18"/>
              </w:rPr>
              <w:t>/1</w:t>
            </w:r>
            <w:r>
              <w:rPr>
                <w:rFonts w:ascii="Arial Narrow" w:hAnsi="Arial Narrow"/>
                <w:color w:val="000000"/>
                <w:sz w:val="18"/>
                <w:szCs w:val="18"/>
              </w:rPr>
              <w:t>2</w:t>
            </w:r>
            <w:r w:rsidR="00837072">
              <w:rPr>
                <w:rFonts w:ascii="Arial Narrow" w:hAnsi="Arial Narrow"/>
                <w:color w:val="000000"/>
                <w:sz w:val="18"/>
                <w:szCs w:val="18"/>
              </w:rPr>
              <w:t>/</w:t>
            </w:r>
            <w:r w:rsidR="00FB10AD" w:rsidRPr="005550EB">
              <w:rPr>
                <w:rFonts w:ascii="Arial Narrow" w:hAnsi="Arial Narrow"/>
                <w:color w:val="000000"/>
                <w:sz w:val="18"/>
                <w:szCs w:val="18"/>
              </w:rPr>
              <w:t>20</w:t>
            </w:r>
            <w:r w:rsidR="00FB10AD">
              <w:rPr>
                <w:rFonts w:ascii="Arial Narrow" w:hAnsi="Arial Narrow"/>
                <w:color w:val="000000"/>
                <w:sz w:val="18"/>
                <w:szCs w:val="18"/>
              </w:rPr>
              <w:t>19</w:t>
            </w:r>
            <w:r w:rsidR="00FB10AD"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463563" w:rsidP="00463563">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13</w:t>
            </w:r>
            <w:r w:rsidR="004902B6">
              <w:rPr>
                <w:rFonts w:ascii="Arial Narrow" w:hAnsi="Arial Narrow"/>
                <w:color w:val="000000"/>
                <w:sz w:val="18"/>
                <w:szCs w:val="18"/>
              </w:rPr>
              <w:t>/</w:t>
            </w:r>
            <w:r>
              <w:rPr>
                <w:rFonts w:ascii="Arial Narrow" w:hAnsi="Arial Narrow"/>
                <w:color w:val="000000"/>
                <w:sz w:val="18"/>
                <w:szCs w:val="18"/>
              </w:rPr>
              <w:t>12</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sidR="006E64B7">
              <w:rPr>
                <w:sz w:val="18"/>
                <w:szCs w:val="18"/>
              </w:rPr>
              <w:t>Civil</w:t>
            </w:r>
            <w:r>
              <w:rPr>
                <w:sz w:val="18"/>
                <w:szCs w:val="18"/>
              </w:rPr>
              <w:t xml:space="preserve"> </w:t>
            </w:r>
            <w:r w:rsidRPr="009A1E48">
              <w:rPr>
                <w:sz w:val="18"/>
                <w:szCs w:val="18"/>
              </w:rPr>
              <w:t xml:space="preserve">works of Rs. </w:t>
            </w:r>
            <w:r>
              <w:rPr>
                <w:sz w:val="18"/>
                <w:szCs w:val="18"/>
              </w:rPr>
              <w:t>0.</w:t>
            </w:r>
            <w:r w:rsidR="004902B6">
              <w:rPr>
                <w:sz w:val="18"/>
                <w:szCs w:val="18"/>
              </w:rPr>
              <w:t>689</w:t>
            </w:r>
            <w:r>
              <w:rPr>
                <w:sz w:val="18"/>
                <w:szCs w:val="18"/>
              </w:rPr>
              <w:t>/0.</w:t>
            </w:r>
            <w:r w:rsidR="004902B6">
              <w:rPr>
                <w:sz w:val="18"/>
                <w:szCs w:val="18"/>
              </w:rPr>
              <w:t>517</w:t>
            </w:r>
            <w:r>
              <w:rPr>
                <w:sz w:val="18"/>
                <w:szCs w:val="18"/>
              </w:rPr>
              <w:t>/0.</w:t>
            </w:r>
            <w:r w:rsidR="004902B6">
              <w:rPr>
                <w:sz w:val="18"/>
                <w:szCs w:val="18"/>
              </w:rPr>
              <w:t>345</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855E78" w:rsidRPr="00BC2F0E" w:rsidRDefault="00FB10AD" w:rsidP="00855E78">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9D75DB">
        <w:rPr>
          <w:rFonts w:ascii="Arial Narrow" w:hAnsi="Arial Narrow"/>
          <w:b/>
          <w:bCs/>
          <w:sz w:val="22"/>
          <w:szCs w:val="22"/>
        </w:rPr>
        <w:t>WB PWD</w:t>
      </w:r>
      <w:r w:rsidR="00D11FB2">
        <w:rPr>
          <w:rFonts w:ascii="Arial Narrow" w:hAnsi="Arial Narrow"/>
          <w:b/>
          <w:bCs/>
          <w:sz w:val="22"/>
          <w:szCs w:val="22"/>
        </w:rPr>
        <w:t xml:space="preserve"> 201</w:t>
      </w:r>
      <w:r w:rsidR="009D75DB">
        <w:rPr>
          <w:rFonts w:ascii="Arial Narrow" w:hAnsi="Arial Narrow"/>
          <w:b/>
          <w:bCs/>
          <w:sz w:val="22"/>
          <w:szCs w:val="22"/>
        </w:rPr>
        <w:t>7</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Pr="001F5E1D">
        <w:rPr>
          <w:color w:val="FF0000"/>
        </w:rPr>
        <w:t>https://www.cmeri.res.in</w:t>
      </w:r>
      <w:r w:rsidR="00855E78" w:rsidRPr="00855E78">
        <w:rPr>
          <w:rFonts w:ascii="Arial Narrow" w:hAnsi="Arial Narrow"/>
          <w:b/>
          <w:bCs/>
          <w:sz w:val="22"/>
          <w:szCs w:val="22"/>
        </w:rPr>
        <w:t xml:space="preserve"> </w:t>
      </w:r>
      <w:r w:rsidR="00855E78" w:rsidRPr="005F4F54">
        <w:rPr>
          <w:rFonts w:ascii="Arial Narrow" w:hAnsi="Arial Narrow"/>
          <w:b/>
          <w:bCs/>
          <w:sz w:val="22"/>
          <w:szCs w:val="22"/>
        </w:rPr>
        <w:t>Director, CMERI reserves the right to reject any or all tenders without assigning any reason.</w:t>
      </w:r>
      <w:r w:rsidR="00855E78" w:rsidRPr="00BC2F0E">
        <w:rPr>
          <w:rFonts w:ascii="Arial Narrow" w:hAnsi="Arial Narrow"/>
          <w:sz w:val="22"/>
          <w:szCs w:val="22"/>
        </w:rPr>
        <w:t>.</w:t>
      </w:r>
      <w:r w:rsidR="00855E78" w:rsidRPr="00776903">
        <w:rPr>
          <w:b/>
          <w:bCs/>
          <w:sz w:val="18"/>
          <w:szCs w:val="18"/>
        </w:rPr>
        <w:t xml:space="preserve"> </w:t>
      </w:r>
      <w:r w:rsidR="00855E78" w:rsidRPr="00B1371E">
        <w:rPr>
          <w:b/>
          <w:bCs/>
          <w:sz w:val="18"/>
          <w:szCs w:val="18"/>
        </w:rPr>
        <w:t xml:space="preserve">Special condition of </w:t>
      </w:r>
      <w:proofErr w:type="gramStart"/>
      <w:r w:rsidR="00855E78" w:rsidRPr="00B1371E">
        <w:rPr>
          <w:b/>
          <w:bCs/>
          <w:sz w:val="18"/>
          <w:szCs w:val="18"/>
        </w:rPr>
        <w:t>contract :</w:t>
      </w:r>
      <w:proofErr w:type="gramEnd"/>
      <w:r w:rsidR="00855E78" w:rsidRPr="00B1371E">
        <w:rPr>
          <w:b/>
          <w:bCs/>
          <w:sz w:val="18"/>
          <w:szCs w:val="18"/>
        </w:rPr>
        <w:t xml:space="preserve"> 1) The use of PPC (Portland </w:t>
      </w:r>
      <w:proofErr w:type="spellStart"/>
      <w:r w:rsidR="00855E78" w:rsidRPr="00B1371E">
        <w:rPr>
          <w:b/>
          <w:bCs/>
          <w:sz w:val="18"/>
          <w:szCs w:val="18"/>
        </w:rPr>
        <w:t>Pozzalana</w:t>
      </w:r>
      <w:proofErr w:type="spellEnd"/>
      <w:r w:rsidR="00855E78" w:rsidRPr="00B1371E">
        <w:rPr>
          <w:b/>
          <w:bCs/>
          <w:sz w:val="18"/>
          <w:szCs w:val="18"/>
        </w:rPr>
        <w:t xml:space="preserve"> Cement)/PSC (Portland Slag Cement) confirming of IS: 445 (latest edition) is permitted in the place of OPC (Ordinary Portland Cement) for all foundation and structural works. However no extra payment will be made in this account. </w:t>
      </w:r>
      <w:r w:rsidR="00855E78">
        <w:rPr>
          <w:b/>
          <w:bCs/>
          <w:sz w:val="18"/>
          <w:szCs w:val="18"/>
        </w:rPr>
        <w:t>2</w:t>
      </w:r>
      <w:r w:rsidR="00855E78" w:rsidRPr="00B1371E">
        <w:rPr>
          <w:b/>
          <w:bCs/>
          <w:sz w:val="18"/>
          <w:szCs w:val="18"/>
        </w:rPr>
        <w:t>) The contractor must submit the bar chart for the execution of the work before the commencement of the work.</w:t>
      </w:r>
      <w:r w:rsidR="00855E78">
        <w:rPr>
          <w:b/>
          <w:bCs/>
          <w:sz w:val="18"/>
          <w:szCs w:val="18"/>
        </w:rPr>
        <w:t xml:space="preserve"> 3) All the dismantled materials need to be place in a long distance within Institute to clear the site without any extra payment as per direction of the Engineer in-charge.</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74B4"/>
    <w:rsid w:val="00036CEE"/>
    <w:rsid w:val="00040C7A"/>
    <w:rsid w:val="000423A6"/>
    <w:rsid w:val="00043191"/>
    <w:rsid w:val="000506A6"/>
    <w:rsid w:val="000535B1"/>
    <w:rsid w:val="00071E4E"/>
    <w:rsid w:val="000839BA"/>
    <w:rsid w:val="000A167C"/>
    <w:rsid w:val="000A4F13"/>
    <w:rsid w:val="000A5839"/>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4279"/>
    <w:rsid w:val="002657AD"/>
    <w:rsid w:val="00274F37"/>
    <w:rsid w:val="00277070"/>
    <w:rsid w:val="00284447"/>
    <w:rsid w:val="0029248F"/>
    <w:rsid w:val="002B00AB"/>
    <w:rsid w:val="002B22F7"/>
    <w:rsid w:val="002C375F"/>
    <w:rsid w:val="002E0380"/>
    <w:rsid w:val="002E6C04"/>
    <w:rsid w:val="002E71CD"/>
    <w:rsid w:val="002F466A"/>
    <w:rsid w:val="002F5C11"/>
    <w:rsid w:val="003061B6"/>
    <w:rsid w:val="00312678"/>
    <w:rsid w:val="003251B7"/>
    <w:rsid w:val="0033388F"/>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60E63"/>
    <w:rsid w:val="00463563"/>
    <w:rsid w:val="00474DF6"/>
    <w:rsid w:val="004770C6"/>
    <w:rsid w:val="00481294"/>
    <w:rsid w:val="004826E9"/>
    <w:rsid w:val="004902B6"/>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62F15"/>
    <w:rsid w:val="00667568"/>
    <w:rsid w:val="00672AAE"/>
    <w:rsid w:val="00676490"/>
    <w:rsid w:val="00680EE2"/>
    <w:rsid w:val="00686C0B"/>
    <w:rsid w:val="00692928"/>
    <w:rsid w:val="00694B5F"/>
    <w:rsid w:val="006A6494"/>
    <w:rsid w:val="006B3F82"/>
    <w:rsid w:val="006C2F6F"/>
    <w:rsid w:val="006C2F8F"/>
    <w:rsid w:val="006C7CC0"/>
    <w:rsid w:val="006D65C9"/>
    <w:rsid w:val="006D6B11"/>
    <w:rsid w:val="006E64B7"/>
    <w:rsid w:val="0070348E"/>
    <w:rsid w:val="00712435"/>
    <w:rsid w:val="007213F3"/>
    <w:rsid w:val="007248E4"/>
    <w:rsid w:val="007266E6"/>
    <w:rsid w:val="007555D4"/>
    <w:rsid w:val="00763246"/>
    <w:rsid w:val="00765DB0"/>
    <w:rsid w:val="00776903"/>
    <w:rsid w:val="00783050"/>
    <w:rsid w:val="0078604E"/>
    <w:rsid w:val="007A21D7"/>
    <w:rsid w:val="007A4BE5"/>
    <w:rsid w:val="007B1E02"/>
    <w:rsid w:val="007B24E6"/>
    <w:rsid w:val="007E6955"/>
    <w:rsid w:val="007F2C7A"/>
    <w:rsid w:val="007F477E"/>
    <w:rsid w:val="007F772A"/>
    <w:rsid w:val="00803E5D"/>
    <w:rsid w:val="0081572C"/>
    <w:rsid w:val="00816BEE"/>
    <w:rsid w:val="00823D57"/>
    <w:rsid w:val="00823E88"/>
    <w:rsid w:val="00827632"/>
    <w:rsid w:val="00837072"/>
    <w:rsid w:val="00840AF1"/>
    <w:rsid w:val="00855E78"/>
    <w:rsid w:val="00866185"/>
    <w:rsid w:val="008764CC"/>
    <w:rsid w:val="0088463C"/>
    <w:rsid w:val="00892409"/>
    <w:rsid w:val="00896AB5"/>
    <w:rsid w:val="008A02D8"/>
    <w:rsid w:val="008B6D7A"/>
    <w:rsid w:val="008C32D7"/>
    <w:rsid w:val="008C4A5C"/>
    <w:rsid w:val="008E018D"/>
    <w:rsid w:val="008E5D96"/>
    <w:rsid w:val="008F6E83"/>
    <w:rsid w:val="0090713D"/>
    <w:rsid w:val="00917AA1"/>
    <w:rsid w:val="00921A2C"/>
    <w:rsid w:val="009235B9"/>
    <w:rsid w:val="009270E0"/>
    <w:rsid w:val="00937FA9"/>
    <w:rsid w:val="009428FA"/>
    <w:rsid w:val="00945BC8"/>
    <w:rsid w:val="0095234C"/>
    <w:rsid w:val="00971B60"/>
    <w:rsid w:val="009720B1"/>
    <w:rsid w:val="0097252B"/>
    <w:rsid w:val="00993020"/>
    <w:rsid w:val="009A1E48"/>
    <w:rsid w:val="009A5CFB"/>
    <w:rsid w:val="009B1C20"/>
    <w:rsid w:val="009B2885"/>
    <w:rsid w:val="009B375E"/>
    <w:rsid w:val="009C1D2E"/>
    <w:rsid w:val="009D02DF"/>
    <w:rsid w:val="009D75DB"/>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F3433"/>
    <w:rsid w:val="00C1311C"/>
    <w:rsid w:val="00C159E5"/>
    <w:rsid w:val="00C20E9A"/>
    <w:rsid w:val="00C238F0"/>
    <w:rsid w:val="00C32C48"/>
    <w:rsid w:val="00C3699B"/>
    <w:rsid w:val="00C410AD"/>
    <w:rsid w:val="00C4582E"/>
    <w:rsid w:val="00C47156"/>
    <w:rsid w:val="00C504B4"/>
    <w:rsid w:val="00C504F7"/>
    <w:rsid w:val="00C54E4D"/>
    <w:rsid w:val="00C57415"/>
    <w:rsid w:val="00C61DDD"/>
    <w:rsid w:val="00C62C8E"/>
    <w:rsid w:val="00C73758"/>
    <w:rsid w:val="00C7664D"/>
    <w:rsid w:val="00C76A85"/>
    <w:rsid w:val="00C805F6"/>
    <w:rsid w:val="00C81B5B"/>
    <w:rsid w:val="00C848C7"/>
    <w:rsid w:val="00C90076"/>
    <w:rsid w:val="00CB001A"/>
    <w:rsid w:val="00CB034D"/>
    <w:rsid w:val="00CB383A"/>
    <w:rsid w:val="00CB5798"/>
    <w:rsid w:val="00CB6052"/>
    <w:rsid w:val="00CB63A8"/>
    <w:rsid w:val="00CB63EF"/>
    <w:rsid w:val="00CC0D5B"/>
    <w:rsid w:val="00CC1836"/>
    <w:rsid w:val="00CC4696"/>
    <w:rsid w:val="00CC56D9"/>
    <w:rsid w:val="00CD1389"/>
    <w:rsid w:val="00CD18C1"/>
    <w:rsid w:val="00CD1A39"/>
    <w:rsid w:val="00CD35E7"/>
    <w:rsid w:val="00CD5F81"/>
    <w:rsid w:val="00CE05AA"/>
    <w:rsid w:val="00CF6611"/>
    <w:rsid w:val="00D05116"/>
    <w:rsid w:val="00D11535"/>
    <w:rsid w:val="00D11FB2"/>
    <w:rsid w:val="00D12991"/>
    <w:rsid w:val="00D14759"/>
    <w:rsid w:val="00D15D97"/>
    <w:rsid w:val="00D24517"/>
    <w:rsid w:val="00D32B12"/>
    <w:rsid w:val="00D341AF"/>
    <w:rsid w:val="00D37510"/>
    <w:rsid w:val="00D465F0"/>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19AF"/>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27BD1"/>
    <w:rsid w:val="00E32F93"/>
    <w:rsid w:val="00E40E55"/>
    <w:rsid w:val="00E42905"/>
    <w:rsid w:val="00E51313"/>
    <w:rsid w:val="00E56A1F"/>
    <w:rsid w:val="00E5742E"/>
    <w:rsid w:val="00E62A07"/>
    <w:rsid w:val="00E64D03"/>
    <w:rsid w:val="00E667E6"/>
    <w:rsid w:val="00E67349"/>
    <w:rsid w:val="00E67873"/>
    <w:rsid w:val="00E7019B"/>
    <w:rsid w:val="00E8336A"/>
    <w:rsid w:val="00E86035"/>
    <w:rsid w:val="00E87A79"/>
    <w:rsid w:val="00E950D2"/>
    <w:rsid w:val="00EA420F"/>
    <w:rsid w:val="00EA6502"/>
    <w:rsid w:val="00EB502B"/>
    <w:rsid w:val="00EB7E94"/>
    <w:rsid w:val="00EC180D"/>
    <w:rsid w:val="00ED68EA"/>
    <w:rsid w:val="00EE4578"/>
    <w:rsid w:val="00F02325"/>
    <w:rsid w:val="00F06BC8"/>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66523-0A4D-42E1-B2D6-FDD6261CB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TotalTime>
  <Pages>1</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214</cp:revision>
  <cp:lastPrinted>2019-12-03T10:38:00Z</cp:lastPrinted>
  <dcterms:created xsi:type="dcterms:W3CDTF">2013-04-23T10:14:00Z</dcterms:created>
  <dcterms:modified xsi:type="dcterms:W3CDTF">2019-12-03T10:38:00Z</dcterms:modified>
</cp:coreProperties>
</file>